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8D" w:rsidRDefault="00F0648D" w:rsidP="00F0648D">
      <w:pPr>
        <w:jc w:val="center"/>
        <w:rPr>
          <w:b/>
        </w:rPr>
      </w:pPr>
      <w:r>
        <w:rPr>
          <w:b/>
        </w:rPr>
        <w:t>Fruitport District Library Board of Directors</w:t>
      </w:r>
    </w:p>
    <w:p w:rsidR="00F0648D" w:rsidRDefault="00F0648D" w:rsidP="00F0648D">
      <w:pPr>
        <w:jc w:val="center"/>
        <w:rPr>
          <w:b/>
        </w:rPr>
      </w:pPr>
      <w:r>
        <w:rPr>
          <w:b/>
        </w:rPr>
        <w:t>Regular Meeting</w:t>
      </w:r>
    </w:p>
    <w:p w:rsidR="00F0648D" w:rsidRDefault="00F0648D" w:rsidP="00F0648D">
      <w:pPr>
        <w:jc w:val="center"/>
        <w:rPr>
          <w:b/>
        </w:rPr>
      </w:pPr>
      <w:r>
        <w:rPr>
          <w:b/>
        </w:rPr>
        <w:t xml:space="preserve">Wednesday, </w:t>
      </w:r>
      <w:r w:rsidR="00FA5150">
        <w:rPr>
          <w:b/>
        </w:rPr>
        <w:t xml:space="preserve">September </w:t>
      </w:r>
      <w:r w:rsidR="00E06AF4">
        <w:rPr>
          <w:b/>
        </w:rPr>
        <w:t>17, 2025</w:t>
      </w:r>
    </w:p>
    <w:p w:rsidR="00F0648D" w:rsidRDefault="00F0648D" w:rsidP="00F0648D">
      <w:pPr>
        <w:jc w:val="center"/>
      </w:pPr>
    </w:p>
    <w:p w:rsidR="00F0648D" w:rsidRDefault="00F0648D" w:rsidP="00F0648D"/>
    <w:p w:rsidR="00F0648D" w:rsidRDefault="00F0648D" w:rsidP="00F0648D">
      <w:r>
        <w:t>The meeting was called to order by President Rose Dillon at 5:</w:t>
      </w:r>
      <w:r w:rsidR="00D203DD">
        <w:t>3</w:t>
      </w:r>
      <w:r w:rsidR="00FA5150">
        <w:t>2</w:t>
      </w:r>
      <w:r w:rsidR="003F3E5A">
        <w:t xml:space="preserve"> </w:t>
      </w:r>
      <w:r>
        <w:t>p.m.</w:t>
      </w:r>
    </w:p>
    <w:p w:rsidR="00F0648D" w:rsidRDefault="00F0648D" w:rsidP="00F0648D">
      <w:r>
        <w:t>Present:  Rose Dillon, Ruth Woodward, Bill Overkamp,</w:t>
      </w:r>
      <w:r w:rsidR="00F13B80">
        <w:t xml:space="preserve"> </w:t>
      </w:r>
      <w:r>
        <w:t xml:space="preserve">Nan Riekse, </w:t>
      </w:r>
      <w:r w:rsidR="00FA5150">
        <w:t xml:space="preserve">Anna Dudas, </w:t>
      </w:r>
      <w:r w:rsidR="00D41EE9">
        <w:t xml:space="preserve">and </w:t>
      </w:r>
      <w:r>
        <w:t>Pat Walstra</w:t>
      </w:r>
      <w:r w:rsidR="00D41EE9">
        <w:t>.</w:t>
      </w:r>
    </w:p>
    <w:p w:rsidR="00F0648D" w:rsidRPr="00BB361C" w:rsidRDefault="00F0648D" w:rsidP="00F0648D">
      <w:r w:rsidRPr="00BB361C">
        <w:t>Junella Rule</w:t>
      </w:r>
      <w:r w:rsidR="00F13B80">
        <w:t xml:space="preserve"> </w:t>
      </w:r>
      <w:r w:rsidR="00FA5150">
        <w:t xml:space="preserve">was </w:t>
      </w:r>
      <w:r w:rsidR="00D41EE9">
        <w:t>excused.</w:t>
      </w:r>
    </w:p>
    <w:p w:rsidR="00F0648D" w:rsidRDefault="00F0648D" w:rsidP="00F0648D">
      <w:r w:rsidRPr="00BB361C">
        <w:t>Also, in attendance</w:t>
      </w:r>
      <w:r>
        <w:t xml:space="preserve">: Matt Lubbers-Moore, </w:t>
      </w:r>
      <w:r w:rsidR="00FA5150">
        <w:t xml:space="preserve">Patricia Gallagher, Kyle Osterhart and Eric </w:t>
      </w:r>
      <w:proofErr w:type="spellStart"/>
      <w:r w:rsidR="00FA5150">
        <w:t>VanDop</w:t>
      </w:r>
      <w:proofErr w:type="spellEnd"/>
      <w:r>
        <w:t>.</w:t>
      </w:r>
    </w:p>
    <w:p w:rsidR="009027B6" w:rsidRDefault="009027B6" w:rsidP="00F0648D"/>
    <w:p w:rsidR="00F0648D" w:rsidRDefault="00F0648D" w:rsidP="00F0648D">
      <w:r>
        <w:t>The agenda was approved as presented</w:t>
      </w:r>
      <w:r w:rsidR="00D41EE9">
        <w:t>.</w:t>
      </w:r>
    </w:p>
    <w:p w:rsidR="00F0648D" w:rsidRDefault="00F0648D" w:rsidP="00F0648D"/>
    <w:p w:rsidR="002254A5" w:rsidRDefault="00F0648D" w:rsidP="00F0648D">
      <w:r>
        <w:rPr>
          <w:b/>
          <w:u w:val="single"/>
        </w:rPr>
        <w:t xml:space="preserve">PUBLIC COMMENTS:  </w:t>
      </w:r>
      <w:r>
        <w:t xml:space="preserve"> </w:t>
      </w:r>
      <w:r w:rsidR="00D41EE9">
        <w:t>None</w:t>
      </w:r>
    </w:p>
    <w:p w:rsidR="00F0648D" w:rsidRDefault="00F0648D" w:rsidP="00F0648D"/>
    <w:p w:rsidR="00FA5150" w:rsidRDefault="00FA5150" w:rsidP="00F0648D">
      <w:pPr>
        <w:rPr>
          <w:b/>
          <w:u w:val="single"/>
        </w:rPr>
      </w:pPr>
    </w:p>
    <w:p w:rsidR="00FA5150" w:rsidRDefault="00FA5150" w:rsidP="00F0648D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FA5150" w:rsidRPr="00FA5150" w:rsidRDefault="00FA5150" w:rsidP="00F0648D">
      <w:pPr>
        <w:rPr>
          <w:b/>
          <w:u w:val="single"/>
        </w:rPr>
      </w:pPr>
    </w:p>
    <w:p w:rsidR="00FA5150" w:rsidRDefault="00FA5150" w:rsidP="00F0648D">
      <w:pPr>
        <w:rPr>
          <w:bCs/>
        </w:rPr>
      </w:pPr>
      <w:r>
        <w:rPr>
          <w:bCs/>
        </w:rPr>
        <w:t xml:space="preserve">Kyle Osterhart met with the board to discuss the library layout//drawing/plan that was submitted to the Fruitport Village Council.  The Village wants confirmation from the FDL Board in the form of a resolution stating that this is the area needed if the FDL is to build a new library </w:t>
      </w:r>
      <w:r w:rsidRPr="009027B6">
        <w:rPr>
          <w:bCs/>
        </w:rPr>
        <w:t xml:space="preserve">at </w:t>
      </w:r>
      <w:r w:rsidR="00E06AF4" w:rsidRPr="009027B6">
        <w:rPr>
          <w:bCs/>
        </w:rPr>
        <w:t>its</w:t>
      </w:r>
      <w:r w:rsidRPr="009027B6">
        <w:rPr>
          <w:bCs/>
        </w:rPr>
        <w:t xml:space="preserve"> c</w:t>
      </w:r>
      <w:r>
        <w:rPr>
          <w:bCs/>
        </w:rPr>
        <w:t>urrent location at the corner of Park and Third Streets in the Village, adjacent to Pomona Park.  Discussion followed regarding the septic and retention pond locations</w:t>
      </w:r>
      <w:r w:rsidRPr="009027B6">
        <w:rPr>
          <w:bCs/>
        </w:rPr>
        <w:t xml:space="preserve">.  Matt </w:t>
      </w:r>
      <w:r w:rsidR="00E06AF4" w:rsidRPr="009027B6">
        <w:rPr>
          <w:bCs/>
        </w:rPr>
        <w:t xml:space="preserve">Wakely </w:t>
      </w:r>
      <w:r w:rsidRPr="009027B6">
        <w:rPr>
          <w:bCs/>
        </w:rPr>
        <w:t xml:space="preserve">stated that step one would be to have a survey completed by </w:t>
      </w:r>
      <w:r w:rsidR="00E06AF4" w:rsidRPr="009027B6">
        <w:rPr>
          <w:bCs/>
        </w:rPr>
        <w:t>Tower Pinkster</w:t>
      </w:r>
      <w:r w:rsidR="009027B6">
        <w:rPr>
          <w:bCs/>
        </w:rPr>
        <w:t>,</w:t>
      </w:r>
      <w:r w:rsidR="00E06AF4">
        <w:rPr>
          <w:bCs/>
        </w:rPr>
        <w:t xml:space="preserve"> </w:t>
      </w:r>
      <w:r>
        <w:rPr>
          <w:bCs/>
        </w:rPr>
        <w:t>civil engineering group</w:t>
      </w:r>
      <w:r w:rsidR="009027B6">
        <w:rPr>
          <w:bCs/>
        </w:rPr>
        <w:t>,</w:t>
      </w:r>
      <w:r>
        <w:rPr>
          <w:bCs/>
        </w:rPr>
        <w:t xml:space="preserve"> in cooperation with the County Health Dept.  </w:t>
      </w:r>
    </w:p>
    <w:p w:rsidR="00FA5150" w:rsidRDefault="00FA5150" w:rsidP="00F0648D">
      <w:pPr>
        <w:rPr>
          <w:bCs/>
        </w:rPr>
      </w:pPr>
    </w:p>
    <w:p w:rsidR="00FA5150" w:rsidRDefault="00FA5150" w:rsidP="00F0648D">
      <w:pPr>
        <w:rPr>
          <w:bCs/>
        </w:rPr>
      </w:pPr>
      <w:r>
        <w:rPr>
          <w:bCs/>
        </w:rPr>
        <w:t xml:space="preserve">Following discussion and per Matt </w:t>
      </w:r>
      <w:proofErr w:type="spellStart"/>
      <w:r>
        <w:rPr>
          <w:bCs/>
        </w:rPr>
        <w:t>Wakely’s</w:t>
      </w:r>
      <w:proofErr w:type="spellEnd"/>
      <w:r>
        <w:rPr>
          <w:bCs/>
        </w:rPr>
        <w:t xml:space="preserve"> recommendation, a motion </w:t>
      </w:r>
      <w:r w:rsidR="009027B6">
        <w:rPr>
          <w:bCs/>
        </w:rPr>
        <w:t xml:space="preserve">to approve the resolution </w:t>
      </w:r>
      <w:r w:rsidR="009027B6">
        <w:rPr>
          <w:bCs/>
        </w:rPr>
        <w:t xml:space="preserve">to accept </w:t>
      </w:r>
      <w:r w:rsidR="009027B6" w:rsidRPr="009027B6">
        <w:rPr>
          <w:bCs/>
        </w:rPr>
        <w:t>the FDL Buildable Area Diagram prepared by Matt Wakely and presented by Kyle Osterhart</w:t>
      </w:r>
      <w:r w:rsidR="009027B6">
        <w:rPr>
          <w:bCs/>
        </w:rPr>
        <w:t xml:space="preserve"> </w:t>
      </w:r>
      <w:r>
        <w:rPr>
          <w:bCs/>
        </w:rPr>
        <w:t>was made by</w:t>
      </w:r>
      <w:r w:rsidR="00D6750D" w:rsidRPr="00D6750D">
        <w:t xml:space="preserve"> </w:t>
      </w:r>
      <w:r w:rsidR="00D6750D">
        <w:t>Trustee</w:t>
      </w:r>
      <w:r>
        <w:rPr>
          <w:bCs/>
        </w:rPr>
        <w:t xml:space="preserve"> Riekse and supported by </w:t>
      </w:r>
      <w:r w:rsidR="009027B6">
        <w:t xml:space="preserve">Trustee </w:t>
      </w:r>
      <w:r>
        <w:rPr>
          <w:bCs/>
        </w:rPr>
        <w:t>Overkamp</w:t>
      </w:r>
      <w:r w:rsidR="00D6750D">
        <w:rPr>
          <w:bCs/>
        </w:rPr>
        <w:t>.</w:t>
      </w:r>
      <w:bookmarkStart w:id="0" w:name="_GoBack"/>
      <w:bookmarkEnd w:id="0"/>
      <w:r w:rsidR="009027B6">
        <w:rPr>
          <w:bCs/>
        </w:rPr>
        <w:t>The</w:t>
      </w:r>
      <w:r w:rsidRPr="009027B6">
        <w:rPr>
          <w:bCs/>
        </w:rPr>
        <w:t xml:space="preserve"> resolution </w:t>
      </w:r>
      <w:r w:rsidR="009027B6">
        <w:rPr>
          <w:bCs/>
        </w:rPr>
        <w:t xml:space="preserve">will be given to the </w:t>
      </w:r>
      <w:r w:rsidRPr="009027B6">
        <w:rPr>
          <w:bCs/>
        </w:rPr>
        <w:t>Fruitport Village Council for their consideration. Motion</w:t>
      </w:r>
      <w:r>
        <w:rPr>
          <w:bCs/>
        </w:rPr>
        <w:t xml:space="preserve"> passed unanimously by rollcall vote.</w:t>
      </w:r>
    </w:p>
    <w:p w:rsidR="00FA5150" w:rsidRDefault="00FA5150" w:rsidP="00F0648D">
      <w:pPr>
        <w:rPr>
          <w:bCs/>
        </w:rPr>
      </w:pPr>
    </w:p>
    <w:p w:rsidR="00FA5150" w:rsidRDefault="00FA5150" w:rsidP="00F0648D">
      <w:pPr>
        <w:rPr>
          <w:bCs/>
        </w:rPr>
      </w:pPr>
      <w:r>
        <w:rPr>
          <w:bCs/>
        </w:rPr>
        <w:t xml:space="preserve">A motion </w:t>
      </w:r>
      <w:r w:rsidR="009027B6">
        <w:rPr>
          <w:bCs/>
        </w:rPr>
        <w:t xml:space="preserve">to accept the second resolution </w:t>
      </w:r>
      <w:r>
        <w:rPr>
          <w:bCs/>
        </w:rPr>
        <w:t xml:space="preserve">was then made by </w:t>
      </w:r>
      <w:r w:rsidR="009027B6">
        <w:t xml:space="preserve">Trustee </w:t>
      </w:r>
      <w:r>
        <w:rPr>
          <w:bCs/>
        </w:rPr>
        <w:t xml:space="preserve">Overkamp and supported by </w:t>
      </w:r>
      <w:r w:rsidR="009027B6">
        <w:t xml:space="preserve">Trustee </w:t>
      </w:r>
      <w:r>
        <w:rPr>
          <w:bCs/>
        </w:rPr>
        <w:t>Duda</w:t>
      </w:r>
      <w:r w:rsidR="00E06AF4">
        <w:rPr>
          <w:bCs/>
        </w:rPr>
        <w:t xml:space="preserve">s that </w:t>
      </w:r>
      <w:r w:rsidRPr="009027B6">
        <w:rPr>
          <w:bCs/>
        </w:rPr>
        <w:t>contingent upon the Village Council’s approval</w:t>
      </w:r>
      <w:r w:rsidR="00E06AF4" w:rsidRPr="009027B6">
        <w:rPr>
          <w:bCs/>
        </w:rPr>
        <w:t xml:space="preserve">, in writing, </w:t>
      </w:r>
      <w:r w:rsidRPr="009027B6">
        <w:rPr>
          <w:bCs/>
        </w:rPr>
        <w:t xml:space="preserve">of the </w:t>
      </w:r>
      <w:r w:rsidR="00E06AF4" w:rsidRPr="009027B6">
        <w:rPr>
          <w:bCs/>
        </w:rPr>
        <w:t>Library’s Buildable Area Diagram</w:t>
      </w:r>
      <w:r w:rsidRPr="009027B6">
        <w:rPr>
          <w:bCs/>
        </w:rPr>
        <w:t xml:space="preserve"> and </w:t>
      </w:r>
      <w:r w:rsidR="00E06AF4" w:rsidRPr="009027B6">
        <w:rPr>
          <w:bCs/>
        </w:rPr>
        <w:t xml:space="preserve">presenting the FLD Board with an </w:t>
      </w:r>
      <w:r w:rsidRPr="009027B6">
        <w:rPr>
          <w:bCs/>
        </w:rPr>
        <w:t xml:space="preserve">official lease agreement, the FDL </w:t>
      </w:r>
      <w:r w:rsidR="009027B6">
        <w:rPr>
          <w:bCs/>
        </w:rPr>
        <w:t xml:space="preserve">Board </w:t>
      </w:r>
      <w:r w:rsidRPr="009027B6">
        <w:rPr>
          <w:bCs/>
        </w:rPr>
        <w:t>will consider finalizing the site of a new library.</w:t>
      </w:r>
      <w:r w:rsidR="009027B6">
        <w:rPr>
          <w:bCs/>
        </w:rPr>
        <w:t xml:space="preserve"> </w:t>
      </w:r>
      <w:r w:rsidR="00D6750D">
        <w:rPr>
          <w:bCs/>
        </w:rPr>
        <w:t>Th</w:t>
      </w:r>
      <w:r w:rsidR="00D6750D">
        <w:rPr>
          <w:bCs/>
        </w:rPr>
        <w:t>is</w:t>
      </w:r>
      <w:r w:rsidR="00D6750D" w:rsidRPr="009027B6">
        <w:rPr>
          <w:bCs/>
        </w:rPr>
        <w:t xml:space="preserve"> resolution </w:t>
      </w:r>
      <w:r w:rsidR="00D6750D">
        <w:rPr>
          <w:bCs/>
        </w:rPr>
        <w:t>will</w:t>
      </w:r>
      <w:r w:rsidR="00D6750D">
        <w:rPr>
          <w:bCs/>
        </w:rPr>
        <w:t xml:space="preserve"> also</w:t>
      </w:r>
      <w:r w:rsidR="00D6750D">
        <w:rPr>
          <w:bCs/>
        </w:rPr>
        <w:t xml:space="preserve"> be given to the </w:t>
      </w:r>
      <w:r w:rsidR="00D6750D" w:rsidRPr="009027B6">
        <w:rPr>
          <w:bCs/>
        </w:rPr>
        <w:t xml:space="preserve">Fruitport Village Council for their consideration. </w:t>
      </w:r>
      <w:r>
        <w:rPr>
          <w:bCs/>
        </w:rPr>
        <w:t>Motion passed unanimously by rollcall vote.</w:t>
      </w:r>
    </w:p>
    <w:p w:rsidR="00FA5150" w:rsidRDefault="00FA5150" w:rsidP="00F0648D">
      <w:pPr>
        <w:rPr>
          <w:bCs/>
        </w:rPr>
      </w:pPr>
    </w:p>
    <w:p w:rsidR="00FA5150" w:rsidRDefault="00FA5150" w:rsidP="00F0648D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FA5150" w:rsidRPr="00FA5150" w:rsidRDefault="00FA5150" w:rsidP="00F0648D">
      <w:pPr>
        <w:rPr>
          <w:b/>
          <w:u w:val="single"/>
        </w:rPr>
      </w:pPr>
    </w:p>
    <w:p w:rsidR="00FA5150" w:rsidRDefault="00FA5150" w:rsidP="00F0648D">
      <w:pPr>
        <w:rPr>
          <w:bCs/>
        </w:rPr>
      </w:pPr>
      <w:r>
        <w:rPr>
          <w:bCs/>
        </w:rPr>
        <w:t xml:space="preserve">Eric </w:t>
      </w:r>
      <w:proofErr w:type="spellStart"/>
      <w:r>
        <w:rPr>
          <w:bCs/>
        </w:rPr>
        <w:t>VanDop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Brickley</w:t>
      </w:r>
      <w:proofErr w:type="spellEnd"/>
      <w:r>
        <w:rPr>
          <w:bCs/>
        </w:rPr>
        <w:t xml:space="preserve"> DeLong presented their annual audit report to the board.  </w:t>
      </w:r>
      <w:r w:rsidR="00D9209F">
        <w:rPr>
          <w:bCs/>
        </w:rPr>
        <w:t xml:space="preserve">The FDL finances were kept in order for FYE 3.31.25. </w:t>
      </w:r>
      <w:r>
        <w:rPr>
          <w:bCs/>
        </w:rPr>
        <w:t>His one suggestion was that</w:t>
      </w:r>
      <w:r w:rsidR="009027B6">
        <w:rPr>
          <w:bCs/>
        </w:rPr>
        <w:t>,</w:t>
      </w:r>
      <w:r>
        <w:rPr>
          <w:bCs/>
        </w:rPr>
        <w:t xml:space="preserve"> as we prepare our next budget in the new year, that we “commit” a certain amount of money from our fund balance to be used for future capital outlay (building).</w:t>
      </w:r>
    </w:p>
    <w:p w:rsidR="00FA5150" w:rsidRDefault="00FA5150" w:rsidP="00F0648D">
      <w:pPr>
        <w:rPr>
          <w:bCs/>
        </w:rPr>
      </w:pPr>
    </w:p>
    <w:p w:rsidR="00FA5150" w:rsidRDefault="00FA5150" w:rsidP="00F0648D">
      <w:pPr>
        <w:rPr>
          <w:b/>
          <w:u w:val="single"/>
        </w:rPr>
      </w:pPr>
    </w:p>
    <w:p w:rsidR="00FA5150" w:rsidRPr="00FA5150" w:rsidRDefault="00FA5150" w:rsidP="00F0648D">
      <w:pPr>
        <w:rPr>
          <w:b/>
          <w:u w:val="single"/>
        </w:rPr>
      </w:pPr>
      <w:r w:rsidRPr="00FA5150">
        <w:rPr>
          <w:b/>
          <w:u w:val="single"/>
        </w:rPr>
        <w:t>REPORTS</w:t>
      </w:r>
    </w:p>
    <w:p w:rsidR="00F0648D" w:rsidRDefault="00F0648D" w:rsidP="00F0648D"/>
    <w:p w:rsidR="00D41EE9" w:rsidRDefault="00F0648D" w:rsidP="00D203DD">
      <w:r>
        <w:rPr>
          <w:u w:val="single"/>
        </w:rPr>
        <w:t>Library Report:</w:t>
      </w:r>
      <w:r>
        <w:t xml:space="preserve">  </w:t>
      </w:r>
      <w:r w:rsidR="00F13B80">
        <w:t>The Director</w:t>
      </w:r>
      <w:r w:rsidR="00FA5150">
        <w:t xml:space="preserve"> presented a comprehensive report of meetings attended, staff responsibilities, program attendance, and library usage.  He will begin working with Calvary Schools again this week.  </w:t>
      </w:r>
    </w:p>
    <w:p w:rsidR="00D9209F" w:rsidRDefault="00D9209F" w:rsidP="00D203DD"/>
    <w:p w:rsidR="00D203DD" w:rsidRPr="00D203DD" w:rsidRDefault="00D203DD" w:rsidP="00D203DD">
      <w:r>
        <w:rPr>
          <w:u w:val="single"/>
        </w:rPr>
        <w:t>Maintenance Report:</w:t>
      </w:r>
      <w:r>
        <w:t xml:space="preserve">  Bill </w:t>
      </w:r>
      <w:r w:rsidR="00E06AF4">
        <w:t>Weimer was</w:t>
      </w:r>
      <w:r w:rsidR="00FA5150">
        <w:t xml:space="preserve"> not in attendance.</w:t>
      </w:r>
    </w:p>
    <w:p w:rsidR="00F0648D" w:rsidRDefault="00F0648D" w:rsidP="00F0648D"/>
    <w:p w:rsidR="00F0648D" w:rsidRDefault="00F0648D" w:rsidP="00F0648D">
      <w:r>
        <w:rPr>
          <w:u w:val="single"/>
        </w:rPr>
        <w:t>Secretary’s Repor</w:t>
      </w:r>
      <w:r>
        <w:t xml:space="preserve">t:  Motion by </w:t>
      </w:r>
      <w:r w:rsidR="009027B6">
        <w:t xml:space="preserve">Trustee </w:t>
      </w:r>
      <w:r w:rsidR="00E06AF4">
        <w:t>Woodward, supported</w:t>
      </w:r>
      <w:r>
        <w:t xml:space="preserve"> by </w:t>
      </w:r>
      <w:r w:rsidR="009027B6">
        <w:t xml:space="preserve">Trustee </w:t>
      </w:r>
      <w:r w:rsidR="00FA5150">
        <w:t>Riekse</w:t>
      </w:r>
      <w:r w:rsidR="00D41EE9">
        <w:t xml:space="preserve"> </w:t>
      </w:r>
      <w:r>
        <w:t>to accept the minutes as written.  Motion passed unanimously.</w:t>
      </w:r>
    </w:p>
    <w:p w:rsidR="00F0648D" w:rsidRDefault="00F0648D" w:rsidP="00F0648D"/>
    <w:p w:rsidR="00F0648D" w:rsidRDefault="00F0648D" w:rsidP="00F0648D">
      <w:r>
        <w:rPr>
          <w:u w:val="single"/>
        </w:rPr>
        <w:t>Treasurer’s Report:</w:t>
      </w:r>
      <w:r>
        <w:t xml:space="preserve">  A review of financial information was presented by Trustee Dillon. </w:t>
      </w:r>
    </w:p>
    <w:p w:rsidR="00F0648D" w:rsidRDefault="00F0648D" w:rsidP="00F0648D">
      <w:r>
        <w:t xml:space="preserve">A motion was made by Trustee </w:t>
      </w:r>
      <w:r w:rsidR="00D41EE9">
        <w:t>W</w:t>
      </w:r>
      <w:r w:rsidR="00FA5150">
        <w:t>alstra</w:t>
      </w:r>
      <w:r>
        <w:t xml:space="preserve">, supported by Trustee </w:t>
      </w:r>
      <w:r w:rsidR="00D41EE9">
        <w:t>Riekse</w:t>
      </w:r>
      <w:r>
        <w:t xml:space="preserve"> to approve payment of bills totaling $</w:t>
      </w:r>
      <w:r w:rsidR="00FA5150">
        <w:t>9,089.50</w:t>
      </w:r>
      <w:r>
        <w:t>.  Motion passed unanimously by roll call vote.</w:t>
      </w:r>
    </w:p>
    <w:p w:rsidR="00D41EE9" w:rsidRDefault="00D41EE9" w:rsidP="00F0648D">
      <w:pPr>
        <w:rPr>
          <w:b/>
          <w:u w:val="single"/>
        </w:rPr>
      </w:pPr>
    </w:p>
    <w:p w:rsidR="00D41EE9" w:rsidRDefault="00D41EE9" w:rsidP="00F0648D"/>
    <w:p w:rsidR="00D41EE9" w:rsidRPr="00D41EE9" w:rsidRDefault="00D41EE9" w:rsidP="00F0648D"/>
    <w:p w:rsidR="00F0648D" w:rsidRDefault="00F0648D" w:rsidP="00F0648D">
      <w:r>
        <w:rPr>
          <w:b/>
          <w:u w:val="single"/>
        </w:rPr>
        <w:t>PUBLIC COMMENTS:</w:t>
      </w:r>
      <w:r>
        <w:t xml:space="preserve">  None</w:t>
      </w:r>
    </w:p>
    <w:p w:rsidR="00F0648D" w:rsidRDefault="00F0648D" w:rsidP="00F0648D"/>
    <w:p w:rsidR="00F0648D" w:rsidRDefault="00F0648D" w:rsidP="00F0648D"/>
    <w:p w:rsidR="00F0648D" w:rsidRDefault="00F0648D" w:rsidP="00F0648D">
      <w:r>
        <w:t>Motion by</w:t>
      </w:r>
      <w:r w:rsidR="00D41EE9">
        <w:t xml:space="preserve"> </w:t>
      </w:r>
      <w:r w:rsidR="00FA5150">
        <w:t xml:space="preserve">Woodward, </w:t>
      </w:r>
      <w:r>
        <w:t>supported by</w:t>
      </w:r>
      <w:r w:rsidR="00D41EE9">
        <w:t xml:space="preserve"> </w:t>
      </w:r>
      <w:r w:rsidR="00FA5150">
        <w:t xml:space="preserve">Overkamp </w:t>
      </w:r>
      <w:r>
        <w:t xml:space="preserve">to adjourn.  The meeting was adjourned at </w:t>
      </w:r>
      <w:r w:rsidR="005F470D">
        <w:t>6:</w:t>
      </w:r>
      <w:r w:rsidR="00FA5150">
        <w:t xml:space="preserve">54 </w:t>
      </w:r>
      <w:r>
        <w:t>p.m.</w:t>
      </w:r>
    </w:p>
    <w:p w:rsidR="00F0648D" w:rsidRDefault="00F0648D" w:rsidP="00F0648D">
      <w:r>
        <w:br/>
        <w:t>Respectfully submitted,</w:t>
      </w:r>
    </w:p>
    <w:p w:rsidR="00290775" w:rsidRDefault="00FD68B6">
      <w:r>
        <w:t>Ruth Woodward</w:t>
      </w:r>
    </w:p>
    <w:sectPr w:rsidR="00290775" w:rsidSect="0047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8D"/>
    <w:rsid w:val="00123EED"/>
    <w:rsid w:val="001F214E"/>
    <w:rsid w:val="002254A5"/>
    <w:rsid w:val="002440D8"/>
    <w:rsid w:val="00290775"/>
    <w:rsid w:val="002B7C00"/>
    <w:rsid w:val="002C4900"/>
    <w:rsid w:val="003F3E5A"/>
    <w:rsid w:val="00473FEE"/>
    <w:rsid w:val="004E7FA1"/>
    <w:rsid w:val="005710A8"/>
    <w:rsid w:val="005F470D"/>
    <w:rsid w:val="008E1EA7"/>
    <w:rsid w:val="009027B6"/>
    <w:rsid w:val="00971F05"/>
    <w:rsid w:val="00AA0569"/>
    <w:rsid w:val="00B01C3C"/>
    <w:rsid w:val="00C4036A"/>
    <w:rsid w:val="00C712B4"/>
    <w:rsid w:val="00C7747B"/>
    <w:rsid w:val="00C835F3"/>
    <w:rsid w:val="00CA1717"/>
    <w:rsid w:val="00D203DD"/>
    <w:rsid w:val="00D41EE9"/>
    <w:rsid w:val="00D6345B"/>
    <w:rsid w:val="00D6750D"/>
    <w:rsid w:val="00D9209F"/>
    <w:rsid w:val="00E06AF4"/>
    <w:rsid w:val="00EF4BB1"/>
    <w:rsid w:val="00F0648D"/>
    <w:rsid w:val="00F13B80"/>
    <w:rsid w:val="00F14AA2"/>
    <w:rsid w:val="00F61D25"/>
    <w:rsid w:val="00FA5150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FD12"/>
  <w15:chartTrackingRefBased/>
  <w15:docId w15:val="{8FA73B5F-3EBC-BB42-AC81-2F00DFA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48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4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4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4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4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4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4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4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4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4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4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4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4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6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Woodward</dc:creator>
  <cp:keywords/>
  <dc:description/>
  <cp:lastModifiedBy>Rose J. Dillon</cp:lastModifiedBy>
  <cp:revision>4</cp:revision>
  <cp:lastPrinted>2025-09-19T17:47:00Z</cp:lastPrinted>
  <dcterms:created xsi:type="dcterms:W3CDTF">2025-10-02T18:22:00Z</dcterms:created>
  <dcterms:modified xsi:type="dcterms:W3CDTF">2025-10-10T14:36:00Z</dcterms:modified>
</cp:coreProperties>
</file>